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8B2539" w:rsidRPr="002708F4" w:rsidTr="002708F4">
        <w:tc>
          <w:tcPr>
            <w:tcW w:w="3970" w:type="dxa"/>
          </w:tcPr>
          <w:p w:rsidR="008B2539" w:rsidRPr="00236892" w:rsidRDefault="008B2539" w:rsidP="002708F4">
            <w:pPr>
              <w:pStyle w:val="Style7"/>
              <w:widowControl/>
              <w:spacing w:line="240" w:lineRule="exact"/>
              <w:ind w:left="-426"/>
              <w:rPr>
                <w:rStyle w:val="FontStyle11"/>
              </w:rPr>
            </w:pPr>
            <w:r w:rsidRPr="00236892">
              <w:rPr>
                <w:rStyle w:val="FontStyle11"/>
              </w:rPr>
              <w:t>УТВЕРЖДЕНО</w:t>
            </w:r>
          </w:p>
          <w:p w:rsidR="009D0436" w:rsidRPr="00236892" w:rsidRDefault="008B2539" w:rsidP="002708F4">
            <w:pPr>
              <w:pStyle w:val="Style7"/>
              <w:widowControl/>
              <w:spacing w:line="240" w:lineRule="auto"/>
              <w:ind w:left="-426"/>
              <w:rPr>
                <w:rStyle w:val="FontStyle12"/>
              </w:rPr>
            </w:pPr>
            <w:r w:rsidRPr="00236892">
              <w:rPr>
                <w:rStyle w:val="FontStyle12"/>
              </w:rPr>
              <w:t xml:space="preserve">Советом </w:t>
            </w:r>
          </w:p>
          <w:p w:rsidR="009D0436" w:rsidRPr="00236892" w:rsidRDefault="008B2539" w:rsidP="002708F4">
            <w:pPr>
              <w:pStyle w:val="Style7"/>
              <w:widowControl/>
              <w:spacing w:line="240" w:lineRule="auto"/>
              <w:ind w:left="-426"/>
              <w:rPr>
                <w:rStyle w:val="FontStyle12"/>
              </w:rPr>
            </w:pPr>
            <w:r w:rsidRPr="00236892">
              <w:rPr>
                <w:rStyle w:val="FontStyle12"/>
              </w:rPr>
              <w:t>Саморегулируемой</w:t>
            </w:r>
            <w:r w:rsidR="009D0436" w:rsidRPr="00236892">
              <w:rPr>
                <w:rStyle w:val="FontStyle12"/>
              </w:rPr>
              <w:t xml:space="preserve"> </w:t>
            </w:r>
            <w:r w:rsidRPr="00236892">
              <w:rPr>
                <w:rStyle w:val="FontStyle12"/>
              </w:rPr>
              <w:t xml:space="preserve">организации </w:t>
            </w:r>
          </w:p>
          <w:p w:rsidR="008B2539" w:rsidRPr="00236892" w:rsidRDefault="008B2539" w:rsidP="002708F4">
            <w:pPr>
              <w:pStyle w:val="Style7"/>
              <w:widowControl/>
              <w:spacing w:line="240" w:lineRule="auto"/>
              <w:ind w:left="-426"/>
              <w:rPr>
                <w:rStyle w:val="FontStyle12"/>
              </w:rPr>
            </w:pPr>
            <w:r w:rsidRPr="00236892">
              <w:rPr>
                <w:rStyle w:val="FontStyle12"/>
              </w:rPr>
              <w:t>Союза</w:t>
            </w:r>
            <w:r w:rsidR="009D0436" w:rsidRPr="00236892">
              <w:rPr>
                <w:rStyle w:val="FontStyle12"/>
              </w:rPr>
              <w:t xml:space="preserve">  </w:t>
            </w:r>
            <w:r w:rsidRPr="00236892">
              <w:rPr>
                <w:rStyle w:val="FontStyle12"/>
              </w:rPr>
              <w:t>«Межрегиональное</w:t>
            </w:r>
          </w:p>
          <w:p w:rsidR="009D0436" w:rsidRPr="00236892" w:rsidRDefault="008B2539" w:rsidP="009D0436">
            <w:pPr>
              <w:pStyle w:val="Style7"/>
              <w:widowControl/>
              <w:spacing w:line="240" w:lineRule="auto"/>
              <w:ind w:left="-426"/>
              <w:rPr>
                <w:rStyle w:val="FontStyle12"/>
              </w:rPr>
            </w:pPr>
            <w:r w:rsidRPr="00236892">
              <w:rPr>
                <w:rStyle w:val="FontStyle12"/>
              </w:rPr>
              <w:t>объединение организаций                                                                                                      специального строительства»                                                                                                         Протокол</w:t>
            </w:r>
            <w:r w:rsidR="009D0436" w:rsidRPr="00236892">
              <w:rPr>
                <w:rStyle w:val="FontStyle12"/>
              </w:rPr>
              <w:t xml:space="preserve"> </w:t>
            </w:r>
            <w:r w:rsidRPr="00236892">
              <w:rPr>
                <w:rStyle w:val="FontStyle12"/>
              </w:rPr>
              <w:t xml:space="preserve"> от </w:t>
            </w:r>
          </w:p>
          <w:p w:rsidR="008B2539" w:rsidRPr="002708F4" w:rsidRDefault="009D0436" w:rsidP="00AD55EE">
            <w:pPr>
              <w:pStyle w:val="Style7"/>
              <w:widowControl/>
              <w:spacing w:line="240" w:lineRule="auto"/>
              <w:ind w:left="-426"/>
              <w:rPr>
                <w:b/>
                <w:bCs/>
                <w:color w:val="000000"/>
              </w:rPr>
            </w:pPr>
            <w:r w:rsidRPr="00236892">
              <w:rPr>
                <w:rStyle w:val="FontStyle12"/>
              </w:rPr>
              <w:t xml:space="preserve"> </w:t>
            </w:r>
            <w:r w:rsidR="00B020E2">
              <w:rPr>
                <w:rStyle w:val="FontStyle12"/>
              </w:rPr>
              <w:t xml:space="preserve">30 </w:t>
            </w:r>
            <w:r w:rsidRPr="00236892">
              <w:rPr>
                <w:rStyle w:val="FontStyle12"/>
              </w:rPr>
              <w:t xml:space="preserve">мая </w:t>
            </w:r>
            <w:r w:rsidR="008B2539" w:rsidRPr="00236892">
              <w:rPr>
                <w:rStyle w:val="FontStyle12"/>
              </w:rPr>
              <w:t>2017</w:t>
            </w:r>
            <w:r w:rsidRPr="00236892">
              <w:rPr>
                <w:rStyle w:val="FontStyle12"/>
              </w:rPr>
              <w:t xml:space="preserve"> </w:t>
            </w:r>
            <w:r w:rsidR="008B2539" w:rsidRPr="00236892">
              <w:rPr>
                <w:rStyle w:val="FontStyle12"/>
              </w:rPr>
              <w:t>г. №</w:t>
            </w:r>
            <w:r w:rsidRPr="00236892">
              <w:rPr>
                <w:rStyle w:val="FontStyle12"/>
              </w:rPr>
              <w:t xml:space="preserve"> </w:t>
            </w:r>
            <w:r w:rsidR="00B020E2">
              <w:rPr>
                <w:rStyle w:val="FontStyle12"/>
              </w:rPr>
              <w:t>17</w:t>
            </w:r>
            <w:r w:rsidR="008B2539" w:rsidRPr="00236892">
              <w:rPr>
                <w:rStyle w:val="FontStyle12"/>
              </w:rPr>
              <w:t xml:space="preserve"> </w:t>
            </w:r>
          </w:p>
        </w:tc>
      </w:tr>
    </w:tbl>
    <w:p w:rsidR="008B2539" w:rsidRDefault="00AD55EE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539" w:rsidRDefault="008B2539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4668" w:rsidRPr="00894668" w:rsidRDefault="00740103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</w:t>
      </w:r>
      <w:bookmarkStart w:id="0" w:name="_GoBack"/>
      <w:bookmarkEnd w:id="0"/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25D8" w:rsidRPr="00526D2B" w:rsidRDefault="009D0436" w:rsidP="00AD55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ОРГАНИЗАЦИИ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АТТЕСТАЦИИ РАБОТНИКОВ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САМОРЕГУЛИРУЕМОЙ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26D2B">
        <w:rPr>
          <w:rFonts w:ascii="Times New Roman" w:hAnsi="Times New Roman" w:cs="Times New Roman"/>
          <w:b/>
          <w:sz w:val="28"/>
          <w:szCs w:val="28"/>
        </w:rPr>
        <w:t>СОЮЗ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«МЕЖРЕГИОНАЛЬНОЕ ОБЪЕДИНЕНИЕ ОРГАНИЗАЦИЙ СПЕЦИАЛЬНОГО СТРОИТЕЛЬСТВА»</w:t>
      </w:r>
    </w:p>
    <w:p w:rsidR="00740103" w:rsidRDefault="009D0436" w:rsidP="00AD55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(СРО Союз «МООСС»)</w:t>
      </w: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368" w:rsidRPr="002708F4" w:rsidRDefault="00A67368" w:rsidP="0074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8F4" w:rsidRDefault="002708F4" w:rsidP="0074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8F4" w:rsidRDefault="002708F4" w:rsidP="0074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892" w:rsidRDefault="00236892" w:rsidP="0074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C57622" w:rsidP="0074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</w:t>
      </w:r>
      <w:r w:rsidR="00903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6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40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26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25D8" w:rsidRDefault="003C25D8" w:rsidP="009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9D0436" w:rsidRDefault="009D0436" w:rsidP="009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4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Pr="009D04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Стр.</w:t>
      </w:r>
    </w:p>
    <w:p w:rsidR="009D0436" w:rsidRPr="009D0436" w:rsidRDefault="009D0436" w:rsidP="009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25D8" w:rsidRPr="005A4A75" w:rsidRDefault="003C25D8" w:rsidP="009D0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положения. ...................................................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 </w:t>
      </w:r>
      <w:r w:rsidR="003D5BA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D5BA9" w:rsidRDefault="003C25D8" w:rsidP="009D0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Статья 2. </w:t>
      </w:r>
      <w:r w:rsidR="00C07E1D" w:rsidRPr="00C07E1D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Профессиональное обучение (повышение квалификации и профессиональная переподготовка) и аттестация</w:t>
      </w:r>
      <w:r w:rsidR="00C07E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работников……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C07E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C07E1D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3D5BA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D0436" w:rsidRDefault="003C25D8" w:rsidP="009D0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Статья 3. Ответственность руководителей организаций</w:t>
      </w:r>
      <w:r w:rsidR="00A30E4A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(юридических лиц)</w:t>
      </w:r>
    </w:p>
    <w:p w:rsidR="003C25D8" w:rsidRPr="005A4A75" w:rsidRDefault="00A30E4A" w:rsidP="009D0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</w:t>
      </w:r>
      <w:r w:rsidR="009D0436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9D043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– членов 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9D0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A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3C25D8" w:rsidRPr="005A4A75" w:rsidRDefault="003C25D8" w:rsidP="009D0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4. Заключительн</w:t>
      </w:r>
      <w:r w:rsidR="00A30E4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A30E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31A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..........</w:t>
      </w:r>
      <w:r w:rsidR="00C07E1D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................</w:t>
      </w:r>
      <w:r w:rsidR="00F1751C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A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3C25D8" w:rsidRDefault="003C25D8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103" w:rsidRDefault="00740103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9D0436" w:rsidP="009D0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25D8" w:rsidRPr="005A4A75" w:rsidRDefault="00A30E4A" w:rsidP="00B0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1. Общие положения</w:t>
      </w:r>
    </w:p>
    <w:p w:rsidR="00231A99" w:rsidRDefault="00231A99" w:rsidP="00AC4E5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30E4A" w:rsidTr="00A30E4A">
        <w:trPr>
          <w:trHeight w:val="812"/>
        </w:trPr>
        <w:tc>
          <w:tcPr>
            <w:tcW w:w="9464" w:type="dxa"/>
          </w:tcPr>
          <w:p w:rsidR="00A30E4A" w:rsidRPr="00A30E4A" w:rsidRDefault="000F5F8D" w:rsidP="00B020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8D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разработано в соответствии с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Градостроительным</w:t>
            </w:r>
            <w:r w:rsidR="00AC4E5B"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кодексом</w:t>
            </w:r>
            <w:r w:rsidR="00AC4E5B"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="00AC4E5B"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="00AC4E5B"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2"/>
                <w:sz w:val="28"/>
              </w:rPr>
              <w:t>Федеральным</w:t>
            </w:r>
            <w:r w:rsidR="00AC4E5B"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законом</w:t>
            </w:r>
            <w:r w:rsidR="00AC4E5B" w:rsidRPr="00AC4E5B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z w:val="28"/>
              </w:rPr>
              <w:t>от</w:t>
            </w:r>
            <w:r w:rsidR="00AC4E5B"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01.12.2007</w:t>
            </w:r>
            <w:r w:rsidR="00AC4E5B" w:rsidRPr="00AC4E5B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z w:val="28"/>
              </w:rPr>
              <w:t>№315-Ф3</w:t>
            </w:r>
            <w:r w:rsidR="00AC4E5B" w:rsidRPr="00AC4E5B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«О</w:t>
            </w:r>
            <w:r w:rsidR="00AC4E5B" w:rsidRPr="00AC4E5B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саморегулируемых</w:t>
            </w:r>
            <w:r w:rsidR="00AC4E5B" w:rsidRPr="00AC4E5B">
              <w:rPr>
                <w:rFonts w:ascii="Times New Roman" w:hAnsi="Times New Roman" w:cs="Times New Roman"/>
                <w:spacing w:val="17"/>
                <w:sz w:val="28"/>
              </w:rPr>
              <w:t xml:space="preserve"> 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организациях»</w:t>
            </w:r>
            <w:r w:rsidR="00A30E4A">
              <w:rPr>
                <w:rFonts w:ascii="Times New Roman" w:hAnsi="Times New Roman" w:cs="Times New Roman"/>
                <w:spacing w:val="-1"/>
                <w:sz w:val="28"/>
              </w:rPr>
              <w:t xml:space="preserve">        (с изменениями)</w:t>
            </w:r>
            <w:r w:rsidR="00AC4E5B" w:rsidRPr="00AC4E5B">
              <w:rPr>
                <w:rFonts w:ascii="Times New Roman" w:hAnsi="Times New Roman" w:cs="Times New Roman"/>
                <w:spacing w:val="-1"/>
                <w:sz w:val="28"/>
              </w:rPr>
              <w:t>,</w:t>
            </w:r>
            <w:r w:rsidR="00A30E4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="00A30E4A"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Федеральным</w:t>
            </w:r>
            <w:r w:rsidR="00A30E4A"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="00A30E4A" w:rsidRPr="00A30E4A">
              <w:rPr>
                <w:rFonts w:ascii="Times New Roman" w:hAnsi="Times New Roman" w:cs="Times New Roman"/>
                <w:spacing w:val="-1"/>
                <w:sz w:val="28"/>
              </w:rPr>
              <w:t>законом</w:t>
            </w:r>
            <w:r w:rsidR="00A30E4A"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="00A30E4A" w:rsidRPr="00A30E4A">
              <w:rPr>
                <w:rFonts w:ascii="Times New Roman" w:hAnsi="Times New Roman" w:cs="Times New Roman"/>
                <w:sz w:val="28"/>
              </w:rPr>
              <w:t>от</w:t>
            </w:r>
            <w:r w:rsidR="00A30E4A"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="00A30E4A"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="00A30E4A"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="00A30E4A"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="00A30E4A"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="00A30E4A" w:rsidRPr="00A30E4A">
              <w:rPr>
                <w:rFonts w:ascii="Times New Roman" w:hAnsi="Times New Roman" w:cs="Times New Roman"/>
                <w:spacing w:val="-1"/>
                <w:sz w:val="28"/>
              </w:rPr>
              <w:t>«</w:t>
            </w:r>
            <w:r w:rsidR="00A30E4A"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>Уставом Саморегулируемой организации Союз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«Межрегиональное объединение организаций специального строительства»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9D0436">
              <w:rPr>
                <w:rFonts w:ascii="Times New Roman" w:hAnsi="Times New Roman" w:cs="Times New Roman"/>
                <w:sz w:val="28"/>
                <w:szCs w:val="28"/>
              </w:rPr>
              <w:t xml:space="preserve">СРО Союз «МООСС», или 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>Союз)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«О членстве в 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Саморегулируемой организации Союз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«Межрегиональное объединение организаций специального строительства»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>, в том числе о требованиях к членам саморегулируемой организации, о размере, порядке расчета и уплаты вступительного взноса, членских взносов»</w:t>
            </w:r>
            <w:r w:rsidR="009D0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0E4A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="00A30E4A" w:rsidRPr="001C5DD5">
              <w:rPr>
                <w:rFonts w:ascii="Times New Roman" w:hAnsi="Times New Roman" w:cs="Times New Roman"/>
                <w:sz w:val="28"/>
                <w:szCs w:val="28"/>
              </w:rPr>
              <w:t>целях:</w:t>
            </w:r>
          </w:p>
        </w:tc>
      </w:tr>
    </w:tbl>
    <w:p w:rsidR="000F5F8D" w:rsidRPr="000F5F8D" w:rsidRDefault="00AC4E5B" w:rsidP="00AC4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85B">
        <w:rPr>
          <w:rFonts w:ascii="Times New Roman" w:hAnsi="Times New Roman" w:cs="Times New Roman"/>
          <w:sz w:val="28"/>
          <w:szCs w:val="28"/>
        </w:rPr>
        <w:t>-</w:t>
      </w:r>
      <w:r w:rsidR="000F5F8D" w:rsidRPr="000F5F8D">
        <w:rPr>
          <w:rFonts w:ascii="Times New Roman" w:hAnsi="Times New Roman" w:cs="Times New Roman"/>
          <w:sz w:val="28"/>
          <w:szCs w:val="28"/>
        </w:rPr>
        <w:t xml:space="preserve">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вред), вследствие </w:t>
      </w:r>
      <w:r w:rsidR="009D55AD" w:rsidRPr="000F5F8D">
        <w:rPr>
          <w:rFonts w:ascii="Times New Roman" w:hAnsi="Times New Roman" w:cs="Times New Roman"/>
          <w:sz w:val="28"/>
          <w:szCs w:val="28"/>
        </w:rPr>
        <w:t>недостатков,</w:t>
      </w:r>
      <w:r w:rsidR="000F5F8D" w:rsidRPr="000F5F8D">
        <w:rPr>
          <w:rFonts w:ascii="Times New Roman" w:hAnsi="Times New Roman" w:cs="Times New Roman"/>
          <w:sz w:val="28"/>
          <w:szCs w:val="28"/>
        </w:rPr>
        <w:t xml:space="preserve"> выполняемых членами Союза работ</w:t>
      </w:r>
      <w:r w:rsidR="000F5F8D" w:rsidRPr="000F5F8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строительства;</w:t>
      </w:r>
    </w:p>
    <w:p w:rsidR="000F5F8D" w:rsidRDefault="003C5912" w:rsidP="003C5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85B">
        <w:rPr>
          <w:rFonts w:ascii="Times New Roman" w:hAnsi="Times New Roman" w:cs="Times New Roman"/>
          <w:sz w:val="28"/>
          <w:szCs w:val="28"/>
        </w:rPr>
        <w:t>-</w:t>
      </w:r>
      <w:r w:rsidR="000F5F8D" w:rsidRPr="000F5F8D">
        <w:rPr>
          <w:rFonts w:ascii="Times New Roman" w:hAnsi="Times New Roman" w:cs="Times New Roman"/>
          <w:sz w:val="28"/>
          <w:szCs w:val="28"/>
        </w:rPr>
        <w:t xml:space="preserve"> повышения качества выполнения </w:t>
      </w:r>
      <w:r w:rsidR="000F5F8D" w:rsidRPr="000F5F8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0F5F8D" w:rsidRPr="000F5F8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</w:t>
      </w:r>
      <w:r w:rsidR="008B485B">
        <w:rPr>
          <w:rFonts w:ascii="Times New Roman" w:hAnsi="Times New Roman" w:cs="Times New Roman"/>
          <w:spacing w:val="-1"/>
          <w:sz w:val="28"/>
          <w:szCs w:val="28"/>
          <w:lang w:bidi="en-US"/>
        </w:rPr>
        <w:t>;</w:t>
      </w:r>
    </w:p>
    <w:p w:rsidR="008B485B" w:rsidRPr="005A4A75" w:rsidRDefault="003C5912" w:rsidP="0093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>ащиты прав и интересов потребителей строительной продукции;</w:t>
      </w:r>
    </w:p>
    <w:p w:rsidR="008B485B" w:rsidRPr="005A4A75" w:rsidRDefault="003C5912" w:rsidP="008B4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>овышения персональной ответственности работников за выполненные работы (оказанные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>услуги) в сфере строительства, реконструкции и капитального ремонта объектов капитального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строительства;</w:t>
      </w:r>
    </w:p>
    <w:p w:rsidR="008B485B" w:rsidRDefault="003C5912" w:rsidP="003C5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>облюдения требований экологической безопасности и охраны труда при строительстве,</w:t>
      </w:r>
      <w:r w:rsidR="008B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5B" w:rsidRPr="005A4A75">
        <w:rPr>
          <w:rFonts w:ascii="Times New Roman" w:hAnsi="Times New Roman" w:cs="Times New Roman"/>
          <w:color w:val="000000"/>
          <w:sz w:val="28"/>
          <w:szCs w:val="28"/>
        </w:rPr>
        <w:t>реконструкции, капитальном ремонте объектов капитального строительства</w:t>
      </w:r>
      <w:r w:rsidR="009D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0E2" w:rsidRDefault="00B020E2" w:rsidP="0093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25D8" w:rsidRPr="005A4A75" w:rsidRDefault="008B485B" w:rsidP="0093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Положении используются следующие термины и понятия: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квалификация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- уровень знаний, умений, навыков и компетенции, характеризующий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подготовленность к выполнению определенного вида профессиональной деятельности;</w:t>
      </w:r>
    </w:p>
    <w:p w:rsidR="003C25D8" w:rsidRPr="007A48C4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образовательная программа </w:t>
      </w:r>
      <w:r w:rsidRPr="007A48C4">
        <w:rPr>
          <w:rFonts w:ascii="Times New Roman" w:hAnsi="Times New Roman" w:cs="Times New Roman"/>
          <w:sz w:val="28"/>
          <w:szCs w:val="28"/>
        </w:rPr>
        <w:t>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действующим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- профессиональное образование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– вид образования, который направлен на приобретение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обучающимися в процессе освоения основных профессиональных образовательных программ знаний,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умений, навыков и формирование компетенции определенных уровня и объема, позволяющих 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профессиональную деятельность в определенной сфере и (или) выполнять работу по конкретным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профессии или специальности;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дополнительное образование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– вид образования, который направлен на всестороннее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удовлетворение образовательных потребностей человека в интеллектуальном, духовно-нравственном,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физическом и (или) профессиональном совершенствовании и не сопровождается повышением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обучающийся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- физическое лицо, осваивающее образовательную программу;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образовательная деятельность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- деятельность по реализации образовательных программ;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организация, осуществляющая обучение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лицо, осуществляющее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лицензии наряду с основной деятельностью образовательную деятельность в качестве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вида деятельности;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учебный план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- документ, который определяет перечень, трудоемкость, последовательность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распределение по периодам обучения учебных предметов, курсов, дисциплин (модулей), практики,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видов учебной деятельности и, если иное не установлено</w:t>
      </w:r>
      <w:r w:rsidR="004823B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направленность (профиль) образования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– ориентация образовательной программы на конкретные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области знания и (или) виды деятельности, определяющая ее предметно-тематическое содержание,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преобладающие виды учебной деятельности обучающегося и требования к результатам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качество образования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- комплексная характеристика образовательной деятельности и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обучающегося, выражающая степень их соответствия федеральным государственным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стандартам, образовательным стандартам, федеральным государственным требованиям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потребностям физического или юридического лица, в интересах которого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деятельность, в том числе степень достижения планируемых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программы;</w:t>
      </w:r>
    </w:p>
    <w:p w:rsidR="00547A6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внутренняя аттестация работников</w:t>
      </w:r>
      <w:r w:rsidR="00482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823B4" w:rsidRPr="00482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482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3B4" w:rsidRPr="004823B4">
        <w:rPr>
          <w:rFonts w:ascii="Times New Roman" w:hAnsi="Times New Roman" w:cs="Times New Roman"/>
          <w:sz w:val="28"/>
          <w:szCs w:val="28"/>
        </w:rPr>
        <w:t xml:space="preserve">эффективно действующий инструмент, позволяющий </w:t>
      </w:r>
      <w:r w:rsidR="004823B4" w:rsidRPr="005A4A75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4823B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823B4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4823B4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(юридическому лицу) и индивидуальн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823B4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823B4" w:rsidRPr="004823B4">
        <w:rPr>
          <w:rFonts w:ascii="Times New Roman" w:hAnsi="Times New Roman" w:cs="Times New Roman"/>
          <w:sz w:val="28"/>
          <w:szCs w:val="28"/>
        </w:rPr>
        <w:t xml:space="preserve"> на основе оценки трудовой деятельности работников (проверки деловых качеств, уровня знаний, навыков) определить наличие у них достаточной квалификации, а равно их соответствие занимаемой д</w:t>
      </w:r>
      <w:r w:rsidR="00562726">
        <w:rPr>
          <w:rFonts w:ascii="Times New Roman" w:hAnsi="Times New Roman" w:cs="Times New Roman"/>
          <w:sz w:val="28"/>
          <w:szCs w:val="28"/>
        </w:rPr>
        <w:t>олжности или выполняемой работе;</w:t>
      </w:r>
    </w:p>
    <w:p w:rsidR="003C25D8" w:rsidRPr="005A4A75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работник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– физическое лицо, состоящее с членом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 трудовых отношениях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действующим законодательством Российской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Федерации. Для решения задач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к работнику приравнивается индивидуальный предприниматель – 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заявитель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– работник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, претендующий на получение документа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образца при прохождении обучения, повышении квалификации, аттестации или сертификации.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являются: индивидуальный предприниматель и его работники, юридическое лицо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работники юридического лица.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47A68" w:rsidRDefault="00547A68" w:rsidP="0054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предъявляемые к работникам в отношении специальных знаний, а также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законодательных и иных нормативных правовых актов, положений, инструкций и других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методов и средств, которые работник должен применять при выполнении должностных обязанностей,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требованиям действующего законодательства.</w:t>
      </w:r>
    </w:p>
    <w:p w:rsidR="009D0436" w:rsidRPr="009D0436" w:rsidRDefault="009D0436" w:rsidP="0054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47A68" w:rsidRPr="005A4A75" w:rsidRDefault="00547A68" w:rsidP="0054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 Требования, предъявляемые к работникам юридического лица или индивидуального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предпринимателя Федеральной службой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(далее - Ростехнадзор)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отношении выполнения и контроля работ на подконтрольных службе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строительства, оказывающим влияние на безопасность указанных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соответствующими приказами и распоряжениями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A68" w:rsidRPr="005A4A75" w:rsidRDefault="00547A6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436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2. </w:t>
      </w:r>
      <w:r w:rsidR="00936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рофессиональное об</w:t>
      </w:r>
      <w:r w:rsidR="00936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(повышение квалификации </w:t>
      </w:r>
      <w:r w:rsidR="009D0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47A68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3C25D8"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3C2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переподготовка)</w:t>
      </w:r>
      <w:r w:rsidR="00936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аттестация</w:t>
      </w:r>
      <w:r w:rsidR="002C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работников</w:t>
      </w:r>
    </w:p>
    <w:p w:rsidR="00547A68" w:rsidRDefault="00547A6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A6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63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овышени</w:t>
      </w:r>
      <w:r w:rsidR="005008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</w:t>
      </w:r>
      <w:r w:rsidR="00100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физическ</w:t>
      </w:r>
      <w:r w:rsidR="0050088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5008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– работник</w:t>
      </w:r>
      <w:r w:rsidR="005008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5008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, проводится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реже одного раза в </w:t>
      </w:r>
      <w:r w:rsidRPr="00286178">
        <w:rPr>
          <w:rFonts w:ascii="Times New Roman" w:hAnsi="Times New Roman" w:cs="Times New Roman"/>
          <w:b/>
          <w:color w:val="000000"/>
          <w:sz w:val="28"/>
          <w:szCs w:val="28"/>
        </w:rPr>
        <w:t>пять лет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5D8" w:rsidRDefault="00547A6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1E0263" w:rsidRPr="005A4A75">
        <w:rPr>
          <w:rFonts w:ascii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</w:t>
      </w:r>
      <w:r w:rsidR="00CB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86B" w:rsidRPr="00CB086B">
        <w:rPr>
          <w:rFonts w:ascii="Times New Roman" w:hAnsi="Times New Roman" w:cs="Times New Roman"/>
          <w:bCs/>
          <w:color w:val="000000"/>
          <w:sz w:val="28"/>
          <w:szCs w:val="28"/>
        </w:rPr>
        <w:t>(повышение квалификации и профессиональная переподготовка)</w:t>
      </w:r>
      <w:r w:rsidR="00CB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C47D25">
        <w:rPr>
          <w:rFonts w:ascii="Times New Roman" w:hAnsi="Times New Roman" w:cs="Times New Roman"/>
          <w:color w:val="000000"/>
          <w:sz w:val="28"/>
          <w:szCs w:val="28"/>
        </w:rPr>
        <w:t>разрабатывается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членом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</w:t>
      </w:r>
      <w:r w:rsidR="0010027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быть менее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действующим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47A6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 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обратиться в организацию</w:t>
      </w:r>
      <w:r w:rsidR="00547A6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осуществляющую обучение,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внепланового дополнительного профессионального образования своих работников.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5D8" w:rsidRPr="005A4A75" w:rsidRDefault="00547A6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Внеплановое получение дополнительного профессионального образования </w:t>
      </w:r>
      <w:r w:rsidR="001B7E2E" w:rsidRPr="001B7E2E">
        <w:rPr>
          <w:rFonts w:ascii="Times New Roman" w:hAnsi="Times New Roman" w:cs="Times New Roman"/>
          <w:bCs/>
          <w:color w:val="000000"/>
          <w:sz w:val="28"/>
          <w:szCs w:val="28"/>
        </w:rPr>
        <w:t>(повышение квалификации и профессиональная переподготовка)</w:t>
      </w:r>
      <w:r w:rsidR="001B7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должно быть проведено по решению члена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3C25D8" w:rsidRPr="00286178">
        <w:rPr>
          <w:rFonts w:ascii="Times New Roman" w:hAnsi="Times New Roman" w:cs="Times New Roman"/>
          <w:b/>
          <w:color w:val="000000"/>
          <w:sz w:val="28"/>
          <w:szCs w:val="28"/>
        </w:rPr>
        <w:t>одного месяца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со дня, когда член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узнал о возникновении оснований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внепланового дополнительного профессионального образования своих работников.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внепланового получения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работников в соответствии с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настоящим пунктом являются:</w:t>
      </w:r>
    </w:p>
    <w:p w:rsidR="003C25D8" w:rsidRPr="005A4A75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- установление недостаточных знаний</w:t>
      </w:r>
      <w:r w:rsidR="00261825">
        <w:rPr>
          <w:rFonts w:ascii="Times New Roman" w:hAnsi="Times New Roman" w:cs="Times New Roman"/>
          <w:color w:val="000000"/>
          <w:sz w:val="28"/>
          <w:szCs w:val="28"/>
        </w:rPr>
        <w:t xml:space="preserve"> (несоответствие квалификационным требованиям)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</w:t>
      </w:r>
      <w:r w:rsidR="006563CA">
        <w:rPr>
          <w:rFonts w:ascii="Times New Roman" w:hAnsi="Times New Roman" w:cs="Times New Roman"/>
          <w:color w:val="000000"/>
          <w:sz w:val="28"/>
          <w:szCs w:val="28"/>
        </w:rPr>
        <w:t>юридического лица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или индивидуальным предпринимателем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члено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Союза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нормативных актов в сфере строительства, реконструкции, капитального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ремонта объектов капитального строительства;</w:t>
      </w:r>
    </w:p>
    <w:p w:rsidR="003C25D8" w:rsidRPr="00A30E4A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- назначение работника на должность или перевод на другую работу, отличающуюся от предыдущей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по условиям и характеру требований нормативных документов;</w:t>
      </w:r>
    </w:p>
    <w:p w:rsidR="003C25D8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- перерыв в осуществлении работы работником более определенного срока, с учетом специальных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требований предъявляемых государственными контрольно-надзорными органами и требованиями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действующего законодательства Р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 Организационная работа по подготовке к получению дополнительного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образования работника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D2A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лицом или индивидуальным предпринимателем членом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46D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 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самостоятельно выбрать обучающую организацию, в которой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проходить</w:t>
      </w:r>
      <w:r w:rsidR="00932C5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обучение (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</w:t>
      </w:r>
      <w:r w:rsidR="00932C59">
        <w:rPr>
          <w:rFonts w:ascii="Times New Roman" w:hAnsi="Times New Roman" w:cs="Times New Roman"/>
          <w:color w:val="000000"/>
          <w:sz w:val="28"/>
          <w:szCs w:val="28"/>
        </w:rPr>
        <w:t>, профессиональную переподготовку)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его работник.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2C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 Для получения дополнительного профессионального образования работник</w:t>
      </w:r>
      <w:r w:rsidR="00E12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D2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6563CA"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(индивидуального предпринимателя)</w:t>
      </w:r>
      <w:r w:rsidR="00C47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D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C47D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в организацию</w:t>
      </w:r>
      <w:r w:rsidR="005E7C0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осуществляющую обучение,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 заявлением, оформленном в письменном виде в произвольной форме, если иное не установлено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организацией, а также с приложением перечня необходимых документов, установленным внутренними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</w:t>
      </w:r>
      <w:r w:rsidR="005E7C01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="002C4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5F2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 Экзамены по итогам </w:t>
      </w:r>
      <w:r w:rsidR="0010027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728">
        <w:rPr>
          <w:rFonts w:ascii="Times New Roman" w:hAnsi="Times New Roman" w:cs="Times New Roman"/>
          <w:color w:val="000000"/>
          <w:sz w:val="28"/>
          <w:szCs w:val="28"/>
        </w:rPr>
        <w:t>с проведением итоговой аттестации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по правилам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соответствующей организацией</w:t>
      </w:r>
      <w:r w:rsidR="009D04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0E7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осуществляющей обучение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0E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согласованны</w:t>
      </w:r>
      <w:r w:rsidR="00260E7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Союзом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436" w:rsidRPr="009D0436" w:rsidRDefault="009D043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0E7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 Документ о получении дополнительного профессионального образования выдается работнику организацией</w:t>
      </w:r>
      <w:r w:rsidR="00260E7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осуществляющей обучение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, по правилам, установленным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E55B08" w:rsidRPr="00E55B08" w:rsidRDefault="00E55B0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0E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. Затраты по получению дополнительного профессионального образования несет физическое лицо самостоятельно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работодатель.</w:t>
      </w:r>
    </w:p>
    <w:p w:rsidR="00E55B08" w:rsidRPr="00E55B08" w:rsidRDefault="00E55B0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857A8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563C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Копии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удостоверений о повышении квалификации</w:t>
      </w:r>
      <w:r w:rsidR="00227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(профессиональной переподготовки)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хранятся</w:t>
      </w:r>
      <w:r w:rsidR="00227B8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B85">
        <w:rPr>
          <w:rFonts w:ascii="Times New Roman" w:hAnsi="Times New Roman" w:cs="Times New Roman"/>
          <w:color w:val="000000"/>
          <w:sz w:val="28"/>
          <w:szCs w:val="28"/>
        </w:rPr>
        <w:t xml:space="preserve">делах организаций (индивидуальных предпринимателей)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в архиве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227B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B08" w:rsidRPr="00E55B08" w:rsidRDefault="00E55B0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Default="00857A86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563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 Член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обязан хранить в личном деле работника копии выданных </w:t>
      </w:r>
      <w:r w:rsidR="00227B85">
        <w:rPr>
          <w:rFonts w:ascii="Times New Roman" w:hAnsi="Times New Roman" w:cs="Times New Roman"/>
          <w:color w:val="000000"/>
          <w:sz w:val="28"/>
          <w:szCs w:val="28"/>
        </w:rPr>
        <w:t>документов о профессиональном обучении (</w:t>
      </w:r>
      <w:r w:rsidR="00936728">
        <w:rPr>
          <w:rFonts w:ascii="Times New Roman" w:hAnsi="Times New Roman" w:cs="Times New Roman"/>
          <w:color w:val="000000"/>
          <w:sz w:val="28"/>
          <w:szCs w:val="28"/>
        </w:rPr>
        <w:t>повышении квалификации</w:t>
      </w:r>
      <w:r w:rsidR="00227B85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профессиональной переподготовки)</w:t>
      </w:r>
      <w:r w:rsidR="00AB5F23">
        <w:rPr>
          <w:rFonts w:ascii="Times New Roman" w:hAnsi="Times New Roman" w:cs="Times New Roman"/>
          <w:color w:val="000000"/>
          <w:sz w:val="28"/>
          <w:szCs w:val="28"/>
        </w:rPr>
        <w:t xml:space="preserve"> и аттестации.</w:t>
      </w:r>
    </w:p>
    <w:p w:rsidR="00B020E2" w:rsidRPr="009E5FD7" w:rsidRDefault="00B020E2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D7" w:rsidRDefault="009E5FD7" w:rsidP="00F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D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563C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E5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>При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 xml:space="preserve"> наличи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>и</w:t>
      </w:r>
      <w:r w:rsidRPr="006C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BC" w:rsidRPr="006C21B8">
        <w:rPr>
          <w:rFonts w:ascii="Times New Roman" w:eastAsia="Calibri" w:hAnsi="Times New Roman" w:cs="Times New Roman"/>
          <w:sz w:val="28"/>
          <w:szCs w:val="28"/>
        </w:rPr>
        <w:t>в штате</w:t>
      </w:r>
      <w:r w:rsidRPr="006C21B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6563CA" w:rsidRPr="006C21B8"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1B8">
        <w:rPr>
          <w:rFonts w:ascii="Times New Roman" w:eastAsia="Calibri" w:hAnsi="Times New Roman" w:cs="Times New Roman"/>
          <w:sz w:val="28"/>
          <w:szCs w:val="28"/>
        </w:rPr>
        <w:t>-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1B8">
        <w:rPr>
          <w:rFonts w:ascii="Times New Roman" w:eastAsia="Calibri" w:hAnsi="Times New Roman" w:cs="Times New Roman"/>
          <w:sz w:val="28"/>
          <w:szCs w:val="28"/>
        </w:rPr>
        <w:t>члена СРО Союз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>а</w:t>
      </w:r>
      <w:r w:rsidRPr="006C21B8">
        <w:rPr>
          <w:rFonts w:ascii="Times New Roman" w:eastAsia="Calibri" w:hAnsi="Times New Roman" w:cs="Times New Roman"/>
          <w:sz w:val="28"/>
          <w:szCs w:val="28"/>
        </w:rPr>
        <w:t xml:space="preserve"> «МООСС» специалистов</w:t>
      </w:r>
      <w:r w:rsidR="006563CA" w:rsidRPr="006C21B8">
        <w:rPr>
          <w:rFonts w:ascii="Times New Roman" w:eastAsia="Calibri" w:hAnsi="Times New Roman" w:cs="Times New Roman"/>
          <w:sz w:val="28"/>
          <w:szCs w:val="28"/>
        </w:rPr>
        <w:t>,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 xml:space="preserve"> находящиеся 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>ях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>, в отношении выполняемых работ  которы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>х</w:t>
      </w:r>
      <w:r w:rsidR="0052294E" w:rsidRPr="006C21B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надзор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BC" w:rsidRPr="006C21B8">
        <w:rPr>
          <w:rFonts w:ascii="Times New Roman" w:eastAsia="Calibri" w:hAnsi="Times New Roman" w:cs="Times New Roman"/>
          <w:sz w:val="28"/>
          <w:szCs w:val="28"/>
        </w:rPr>
        <w:t>Ростехнадзором,</w:t>
      </w:r>
      <w:r w:rsidRPr="006C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BC" w:rsidRPr="006C21B8">
        <w:rPr>
          <w:rFonts w:ascii="Times New Roman" w:eastAsia="Calibri" w:hAnsi="Times New Roman" w:cs="Times New Roman"/>
          <w:sz w:val="28"/>
          <w:szCs w:val="28"/>
        </w:rPr>
        <w:t>д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 xml:space="preserve">олжны </w:t>
      </w:r>
      <w:r w:rsidRPr="006C21B8">
        <w:rPr>
          <w:rFonts w:ascii="Times New Roman" w:eastAsia="Calibri" w:hAnsi="Times New Roman" w:cs="Times New Roman"/>
          <w:sz w:val="28"/>
          <w:szCs w:val="28"/>
        </w:rPr>
        <w:t>про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 xml:space="preserve">ходить аттестацию </w:t>
      </w:r>
      <w:r w:rsidRPr="006C21B8">
        <w:rPr>
          <w:rFonts w:ascii="Times New Roman" w:eastAsia="Calibri" w:hAnsi="Times New Roman" w:cs="Times New Roman"/>
          <w:sz w:val="28"/>
          <w:szCs w:val="28"/>
        </w:rPr>
        <w:t xml:space="preserve">по правилам, установленным </w:t>
      </w:r>
      <w:r w:rsidR="0050088C" w:rsidRPr="006C21B8">
        <w:rPr>
          <w:rFonts w:ascii="Times New Roman" w:eastAsia="Calibri" w:hAnsi="Times New Roman" w:cs="Times New Roman"/>
          <w:sz w:val="28"/>
          <w:szCs w:val="28"/>
        </w:rPr>
        <w:t>данной Службой</w:t>
      </w:r>
      <w:r w:rsidR="00AC3DBC" w:rsidRPr="006C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1B8">
        <w:rPr>
          <w:rFonts w:ascii="Times New Roman" w:eastAsia="Calibri" w:hAnsi="Times New Roman" w:cs="Times New Roman"/>
          <w:sz w:val="28"/>
          <w:szCs w:val="28"/>
        </w:rPr>
        <w:t>и замещение которых допускается только специалистами, прошедшими аттестацию</w:t>
      </w:r>
      <w:r w:rsidR="00FF6281" w:rsidRPr="006C21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B08" w:rsidRPr="006C21B8" w:rsidRDefault="00E55B08" w:rsidP="00F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25D8" w:rsidRPr="006C21B8" w:rsidRDefault="000D597F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1B8">
        <w:rPr>
          <w:rFonts w:ascii="Times New Roman" w:hAnsi="Times New Roman" w:cs="Times New Roman"/>
          <w:sz w:val="28"/>
          <w:szCs w:val="28"/>
        </w:rPr>
        <w:t>2.1</w:t>
      </w:r>
      <w:r w:rsidR="006563CA" w:rsidRPr="006C21B8">
        <w:rPr>
          <w:rFonts w:ascii="Times New Roman" w:hAnsi="Times New Roman" w:cs="Times New Roman"/>
          <w:sz w:val="28"/>
          <w:szCs w:val="28"/>
        </w:rPr>
        <w:t>3</w:t>
      </w:r>
      <w:r w:rsidRPr="006C21B8">
        <w:rPr>
          <w:rFonts w:ascii="Times New Roman" w:hAnsi="Times New Roman" w:cs="Times New Roman"/>
          <w:sz w:val="28"/>
          <w:szCs w:val="28"/>
        </w:rPr>
        <w:t>. Требования настоящего документа носят рекомендательный характер в отношении проведения внутренней аттестации работников членов Союза, которая определяется руководителем организации</w:t>
      </w:r>
      <w:r w:rsidR="00F34E2C">
        <w:rPr>
          <w:rFonts w:ascii="Times New Roman" w:hAnsi="Times New Roman" w:cs="Times New Roman"/>
          <w:sz w:val="28"/>
          <w:szCs w:val="28"/>
        </w:rPr>
        <w:t xml:space="preserve"> (юридическ</w:t>
      </w:r>
      <w:r w:rsidR="00E55B08">
        <w:rPr>
          <w:rFonts w:ascii="Times New Roman" w:hAnsi="Times New Roman" w:cs="Times New Roman"/>
          <w:sz w:val="28"/>
          <w:szCs w:val="28"/>
        </w:rPr>
        <w:t>ого</w:t>
      </w:r>
      <w:r w:rsidR="00F34E2C">
        <w:rPr>
          <w:rFonts w:ascii="Times New Roman" w:hAnsi="Times New Roman" w:cs="Times New Roman"/>
          <w:sz w:val="28"/>
          <w:szCs w:val="28"/>
        </w:rPr>
        <w:t xml:space="preserve"> лиц</w:t>
      </w:r>
      <w:r w:rsidR="00E55B08">
        <w:rPr>
          <w:rFonts w:ascii="Times New Roman" w:hAnsi="Times New Roman" w:cs="Times New Roman"/>
          <w:sz w:val="28"/>
          <w:szCs w:val="28"/>
        </w:rPr>
        <w:t>а</w:t>
      </w:r>
      <w:r w:rsidR="00F34E2C">
        <w:rPr>
          <w:rFonts w:ascii="Times New Roman" w:hAnsi="Times New Roman" w:cs="Times New Roman"/>
          <w:sz w:val="28"/>
          <w:szCs w:val="28"/>
        </w:rPr>
        <w:t xml:space="preserve">) или  </w:t>
      </w:r>
      <w:r w:rsidR="006C21B8" w:rsidRPr="006C21B8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6C21B8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соответствии с</w:t>
      </w:r>
      <w:r w:rsidR="006C21B8" w:rsidRPr="006C21B8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6C21B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E7EA2" w:rsidRPr="006563CA" w:rsidRDefault="003C25D8" w:rsidP="00F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563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C47D25" w:rsidRPr="006563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:rsidR="006E7EA2" w:rsidRDefault="006E7EA2" w:rsidP="00F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B08" w:rsidRDefault="003C25D8" w:rsidP="00B0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0D5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руководителей организаций</w:t>
      </w:r>
      <w:r w:rsidR="006C2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(юридических</w:t>
      </w:r>
    </w:p>
    <w:p w:rsidR="003C25D8" w:rsidRPr="005A4A75" w:rsidRDefault="00E55B08" w:rsidP="00F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6C2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лиц) и индивидуальных предпринимателей</w:t>
      </w:r>
      <w:r w:rsidR="003C25D8"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членов </w:t>
      </w:r>
      <w:r w:rsidR="00C47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2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Союза</w:t>
      </w:r>
    </w:p>
    <w:p w:rsidR="006E7EA2" w:rsidRDefault="006E7EA2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5D8" w:rsidRDefault="000D597F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.1. Члены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 лице руководителей организаций </w:t>
      </w:r>
      <w:r w:rsidR="006C21B8" w:rsidRPr="006C21B8">
        <w:rPr>
          <w:rFonts w:ascii="Times New Roman" w:hAnsi="Times New Roman" w:cs="Times New Roman"/>
          <w:bCs/>
          <w:color w:val="000000"/>
          <w:sz w:val="28"/>
          <w:szCs w:val="28"/>
        </w:rPr>
        <w:t>(юридическ</w:t>
      </w:r>
      <w:r w:rsidR="00F34E2C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r w:rsidR="006C21B8" w:rsidRPr="006C2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="00F34E2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C21B8" w:rsidRPr="006C21B8">
        <w:rPr>
          <w:rFonts w:ascii="Times New Roman" w:hAnsi="Times New Roman" w:cs="Times New Roman"/>
          <w:bCs/>
          <w:color w:val="000000"/>
          <w:sz w:val="28"/>
          <w:szCs w:val="28"/>
        </w:rPr>
        <w:t>) и</w:t>
      </w:r>
      <w:r w:rsidR="00F34E2C">
        <w:rPr>
          <w:rFonts w:ascii="Times New Roman" w:hAnsi="Times New Roman" w:cs="Times New Roman"/>
          <w:bCs/>
          <w:color w:val="000000"/>
          <w:sz w:val="28"/>
          <w:szCs w:val="28"/>
        </w:rPr>
        <w:t>ли</w:t>
      </w:r>
      <w:r w:rsidR="006C21B8" w:rsidRPr="006C2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</w:t>
      </w:r>
      <w:r w:rsidR="00F34E2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C21B8" w:rsidRPr="006C2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предпринимател</w:t>
      </w:r>
      <w:r w:rsidR="00F34E2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C21B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несут </w:t>
      </w:r>
      <w:r w:rsidR="00857A8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персональную ответственность за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несвоевременное прохождение работниками повышения квалификации</w:t>
      </w:r>
      <w:r w:rsidR="006C21B8">
        <w:rPr>
          <w:rFonts w:ascii="Times New Roman" w:hAnsi="Times New Roman" w:cs="Times New Roman"/>
          <w:color w:val="000000"/>
          <w:sz w:val="28"/>
          <w:szCs w:val="28"/>
        </w:rPr>
        <w:t>, а также проведение</w:t>
      </w:r>
      <w:r w:rsidR="003C5912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по правилам</w:t>
      </w:r>
      <w:r w:rsidR="006C21B8"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3C5912">
        <w:rPr>
          <w:rFonts w:ascii="Times New Roman" w:hAnsi="Times New Roman" w:cs="Times New Roman"/>
          <w:color w:val="000000"/>
          <w:sz w:val="28"/>
          <w:szCs w:val="28"/>
        </w:rPr>
        <w:t xml:space="preserve"> Ростехнадзор</w:t>
      </w:r>
      <w:r w:rsidR="006C21B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C5912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указанном</w:t>
      </w:r>
      <w:r w:rsidR="00E55B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5912">
        <w:rPr>
          <w:rFonts w:ascii="Times New Roman" w:hAnsi="Times New Roman" w:cs="Times New Roman"/>
          <w:color w:val="000000"/>
          <w:sz w:val="28"/>
          <w:szCs w:val="28"/>
        </w:rPr>
        <w:t xml:space="preserve"> в п.</w:t>
      </w:r>
      <w:r w:rsidR="004C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91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C21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5912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E55B08" w:rsidRPr="00E55B08" w:rsidRDefault="00E55B0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Pr="005A4A75" w:rsidRDefault="000D597F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A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. Привлечение к ответственности руководителя организации</w:t>
      </w:r>
      <w:r w:rsidR="006C21B8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(юридического лица)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E7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и индивидуального предпринимателя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– члена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, осуществляется в соответствии с действующим законодательством, Требованиями и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5D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72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3C25D8" w:rsidRPr="005A4A75" w:rsidRDefault="003C25D8" w:rsidP="00B02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0D5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 w:rsidR="006C2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 w:rsidR="006C2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C25D8" w:rsidRPr="00E55B08" w:rsidRDefault="003C25D8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25D8" w:rsidRPr="005A4A75" w:rsidRDefault="00B020E2" w:rsidP="003C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Решение об утверждении настоящего Положения, о внесении изменений и о признании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5D8" w:rsidRPr="005A4A75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 утратившим силу вступает в силу после принятия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8C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66F">
        <w:rPr>
          <w:rFonts w:ascii="Times New Roman" w:hAnsi="Times New Roman" w:cs="Times New Roman"/>
          <w:color w:val="000000"/>
          <w:sz w:val="28"/>
          <w:szCs w:val="28"/>
        </w:rPr>
        <w:t>ешения Советом</w:t>
      </w:r>
      <w:r w:rsidR="003C25D8">
        <w:rPr>
          <w:rFonts w:ascii="Times New Roman" w:hAnsi="Times New Roman" w:cs="Times New Roman"/>
          <w:color w:val="000000"/>
          <w:sz w:val="28"/>
          <w:szCs w:val="28"/>
        </w:rPr>
        <w:t xml:space="preserve"> Союза.</w:t>
      </w:r>
    </w:p>
    <w:p w:rsidR="00CF1221" w:rsidRDefault="00CF1221"/>
    <w:sectPr w:rsidR="00CF1221" w:rsidSect="008006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D5" w:rsidRDefault="008006D5" w:rsidP="008006D5">
      <w:pPr>
        <w:spacing w:after="0" w:line="240" w:lineRule="auto"/>
      </w:pPr>
      <w:r>
        <w:separator/>
      </w:r>
    </w:p>
  </w:endnote>
  <w:endnote w:type="continuationSeparator" w:id="0">
    <w:p w:rsidR="008006D5" w:rsidRDefault="008006D5" w:rsidP="0080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2185"/>
      <w:docPartObj>
        <w:docPartGallery w:val="Page Numbers (Bottom of Page)"/>
        <w:docPartUnique/>
      </w:docPartObj>
    </w:sdtPr>
    <w:sdtEndPr/>
    <w:sdtContent>
      <w:p w:rsidR="008006D5" w:rsidRDefault="00C0767D">
        <w:pPr>
          <w:pStyle w:val="a8"/>
          <w:jc w:val="center"/>
        </w:pPr>
        <w:r>
          <w:fldChar w:fldCharType="begin"/>
        </w:r>
        <w:r w:rsidR="008006D5">
          <w:instrText>PAGE   \* MERGEFORMAT</w:instrText>
        </w:r>
        <w:r>
          <w:fldChar w:fldCharType="separate"/>
        </w:r>
        <w:r w:rsidR="00A83DBE">
          <w:rPr>
            <w:noProof/>
          </w:rPr>
          <w:t>7</w:t>
        </w:r>
        <w:r>
          <w:fldChar w:fldCharType="end"/>
        </w:r>
      </w:p>
    </w:sdtContent>
  </w:sdt>
  <w:p w:rsidR="008006D5" w:rsidRDefault="008006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D5" w:rsidRDefault="008006D5" w:rsidP="008006D5">
      <w:pPr>
        <w:spacing w:after="0" w:line="240" w:lineRule="auto"/>
      </w:pPr>
      <w:r>
        <w:separator/>
      </w:r>
    </w:p>
  </w:footnote>
  <w:footnote w:type="continuationSeparator" w:id="0">
    <w:p w:rsidR="008006D5" w:rsidRDefault="008006D5" w:rsidP="0080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5D8"/>
    <w:rsid w:val="00015D33"/>
    <w:rsid w:val="00025442"/>
    <w:rsid w:val="000552A7"/>
    <w:rsid w:val="00095F69"/>
    <w:rsid w:val="00095FC5"/>
    <w:rsid w:val="000974C3"/>
    <w:rsid w:val="000B10FB"/>
    <w:rsid w:val="000D28F3"/>
    <w:rsid w:val="000D597F"/>
    <w:rsid w:val="000D6B5A"/>
    <w:rsid w:val="000E03DF"/>
    <w:rsid w:val="000E4E8E"/>
    <w:rsid w:val="000E55E4"/>
    <w:rsid w:val="000E7CD8"/>
    <w:rsid w:val="000F5F8D"/>
    <w:rsid w:val="000F6C50"/>
    <w:rsid w:val="00100273"/>
    <w:rsid w:val="001038EE"/>
    <w:rsid w:val="001137A1"/>
    <w:rsid w:val="00123FD9"/>
    <w:rsid w:val="0013323F"/>
    <w:rsid w:val="001406E0"/>
    <w:rsid w:val="00166FA0"/>
    <w:rsid w:val="00194510"/>
    <w:rsid w:val="001A0F1F"/>
    <w:rsid w:val="001B7E2E"/>
    <w:rsid w:val="001C5DD5"/>
    <w:rsid w:val="001E0263"/>
    <w:rsid w:val="001E2FDB"/>
    <w:rsid w:val="00204224"/>
    <w:rsid w:val="0021453C"/>
    <w:rsid w:val="00214C6A"/>
    <w:rsid w:val="00227B85"/>
    <w:rsid w:val="00230C5D"/>
    <w:rsid w:val="00231A99"/>
    <w:rsid w:val="002360A6"/>
    <w:rsid w:val="00236892"/>
    <w:rsid w:val="00243978"/>
    <w:rsid w:val="002463A4"/>
    <w:rsid w:val="00260E73"/>
    <w:rsid w:val="00261825"/>
    <w:rsid w:val="00267DA2"/>
    <w:rsid w:val="002708F4"/>
    <w:rsid w:val="002850DC"/>
    <w:rsid w:val="002A02EF"/>
    <w:rsid w:val="002C1CD2"/>
    <w:rsid w:val="002C40C5"/>
    <w:rsid w:val="002D537D"/>
    <w:rsid w:val="002E655C"/>
    <w:rsid w:val="002F1907"/>
    <w:rsid w:val="003206CA"/>
    <w:rsid w:val="00327FAF"/>
    <w:rsid w:val="00330B20"/>
    <w:rsid w:val="00354FDC"/>
    <w:rsid w:val="0035646F"/>
    <w:rsid w:val="00387922"/>
    <w:rsid w:val="003C25D8"/>
    <w:rsid w:val="003C5912"/>
    <w:rsid w:val="003D0A33"/>
    <w:rsid w:val="003D5BA9"/>
    <w:rsid w:val="003D5E92"/>
    <w:rsid w:val="003E11FA"/>
    <w:rsid w:val="003F3037"/>
    <w:rsid w:val="004011D5"/>
    <w:rsid w:val="00407925"/>
    <w:rsid w:val="00407EAB"/>
    <w:rsid w:val="00423969"/>
    <w:rsid w:val="00431BFE"/>
    <w:rsid w:val="0043583A"/>
    <w:rsid w:val="00435BC6"/>
    <w:rsid w:val="0045305E"/>
    <w:rsid w:val="00461E36"/>
    <w:rsid w:val="00467F0A"/>
    <w:rsid w:val="00472991"/>
    <w:rsid w:val="0047492F"/>
    <w:rsid w:val="00475C88"/>
    <w:rsid w:val="004823B4"/>
    <w:rsid w:val="0049064A"/>
    <w:rsid w:val="004B52F6"/>
    <w:rsid w:val="004B7B2A"/>
    <w:rsid w:val="004C3AE7"/>
    <w:rsid w:val="004C4981"/>
    <w:rsid w:val="004E0A3D"/>
    <w:rsid w:val="004F328F"/>
    <w:rsid w:val="004F3C9F"/>
    <w:rsid w:val="004F3E4F"/>
    <w:rsid w:val="004F66BA"/>
    <w:rsid w:val="00500798"/>
    <w:rsid w:val="0050088C"/>
    <w:rsid w:val="00512A09"/>
    <w:rsid w:val="00512A0A"/>
    <w:rsid w:val="0052294E"/>
    <w:rsid w:val="00526D2B"/>
    <w:rsid w:val="00547A68"/>
    <w:rsid w:val="005565B5"/>
    <w:rsid w:val="005612E7"/>
    <w:rsid w:val="0056171E"/>
    <w:rsid w:val="00562726"/>
    <w:rsid w:val="005B5C1C"/>
    <w:rsid w:val="005C52C4"/>
    <w:rsid w:val="005D102B"/>
    <w:rsid w:val="005D1C99"/>
    <w:rsid w:val="005D4EDB"/>
    <w:rsid w:val="005D54A7"/>
    <w:rsid w:val="005E7C01"/>
    <w:rsid w:val="00607AA8"/>
    <w:rsid w:val="00634D11"/>
    <w:rsid w:val="00635D02"/>
    <w:rsid w:val="006411AA"/>
    <w:rsid w:val="0065301B"/>
    <w:rsid w:val="006563CA"/>
    <w:rsid w:val="006723BF"/>
    <w:rsid w:val="00675B17"/>
    <w:rsid w:val="006B5F1C"/>
    <w:rsid w:val="006C21B8"/>
    <w:rsid w:val="006C286A"/>
    <w:rsid w:val="006C4842"/>
    <w:rsid w:val="006C52C9"/>
    <w:rsid w:val="006D73F1"/>
    <w:rsid w:val="006E3220"/>
    <w:rsid w:val="006E7D02"/>
    <w:rsid w:val="006E7EA2"/>
    <w:rsid w:val="006F473D"/>
    <w:rsid w:val="00704C3A"/>
    <w:rsid w:val="00705721"/>
    <w:rsid w:val="00714BD2"/>
    <w:rsid w:val="00716E62"/>
    <w:rsid w:val="00732201"/>
    <w:rsid w:val="00740103"/>
    <w:rsid w:val="00741995"/>
    <w:rsid w:val="00745601"/>
    <w:rsid w:val="0078560C"/>
    <w:rsid w:val="00785ADD"/>
    <w:rsid w:val="00791FFB"/>
    <w:rsid w:val="007A12B3"/>
    <w:rsid w:val="007A48C4"/>
    <w:rsid w:val="007A5140"/>
    <w:rsid w:val="007B4E92"/>
    <w:rsid w:val="007C57DE"/>
    <w:rsid w:val="007C6CCC"/>
    <w:rsid w:val="007D097E"/>
    <w:rsid w:val="007D7577"/>
    <w:rsid w:val="008006D5"/>
    <w:rsid w:val="00802BC9"/>
    <w:rsid w:val="00821931"/>
    <w:rsid w:val="008328EA"/>
    <w:rsid w:val="008364BF"/>
    <w:rsid w:val="00857A86"/>
    <w:rsid w:val="0086101C"/>
    <w:rsid w:val="00864C0F"/>
    <w:rsid w:val="00866336"/>
    <w:rsid w:val="008722DD"/>
    <w:rsid w:val="00873867"/>
    <w:rsid w:val="00885580"/>
    <w:rsid w:val="008864A5"/>
    <w:rsid w:val="00894668"/>
    <w:rsid w:val="00895463"/>
    <w:rsid w:val="008963DF"/>
    <w:rsid w:val="00897E55"/>
    <w:rsid w:val="008B2539"/>
    <w:rsid w:val="008B485B"/>
    <w:rsid w:val="008C5404"/>
    <w:rsid w:val="008C624F"/>
    <w:rsid w:val="008D64F9"/>
    <w:rsid w:val="00902D48"/>
    <w:rsid w:val="00903F32"/>
    <w:rsid w:val="00905B31"/>
    <w:rsid w:val="00922451"/>
    <w:rsid w:val="009307F0"/>
    <w:rsid w:val="0093260C"/>
    <w:rsid w:val="00932C59"/>
    <w:rsid w:val="00936728"/>
    <w:rsid w:val="00954A91"/>
    <w:rsid w:val="00962308"/>
    <w:rsid w:val="009A7F78"/>
    <w:rsid w:val="009B06B7"/>
    <w:rsid w:val="009B76CA"/>
    <w:rsid w:val="009C0762"/>
    <w:rsid w:val="009C241D"/>
    <w:rsid w:val="009C5DA3"/>
    <w:rsid w:val="009D0436"/>
    <w:rsid w:val="009D26E8"/>
    <w:rsid w:val="009D55AD"/>
    <w:rsid w:val="009E5FD7"/>
    <w:rsid w:val="00A03DA2"/>
    <w:rsid w:val="00A05D0B"/>
    <w:rsid w:val="00A17C52"/>
    <w:rsid w:val="00A30E4A"/>
    <w:rsid w:val="00A358C6"/>
    <w:rsid w:val="00A56AD3"/>
    <w:rsid w:val="00A67368"/>
    <w:rsid w:val="00A71568"/>
    <w:rsid w:val="00A74283"/>
    <w:rsid w:val="00A746E4"/>
    <w:rsid w:val="00A74D97"/>
    <w:rsid w:val="00A77384"/>
    <w:rsid w:val="00A83DBE"/>
    <w:rsid w:val="00A85F2A"/>
    <w:rsid w:val="00AB248E"/>
    <w:rsid w:val="00AB5F23"/>
    <w:rsid w:val="00AC3DBC"/>
    <w:rsid w:val="00AC4E5B"/>
    <w:rsid w:val="00AD360D"/>
    <w:rsid w:val="00AD55EE"/>
    <w:rsid w:val="00AF4874"/>
    <w:rsid w:val="00AF5D40"/>
    <w:rsid w:val="00B0191E"/>
    <w:rsid w:val="00B020E2"/>
    <w:rsid w:val="00B372CA"/>
    <w:rsid w:val="00B55299"/>
    <w:rsid w:val="00B60640"/>
    <w:rsid w:val="00B6086E"/>
    <w:rsid w:val="00B61F7E"/>
    <w:rsid w:val="00B62E77"/>
    <w:rsid w:val="00B64C83"/>
    <w:rsid w:val="00B67F43"/>
    <w:rsid w:val="00B84B7D"/>
    <w:rsid w:val="00B9004E"/>
    <w:rsid w:val="00B9372D"/>
    <w:rsid w:val="00BA1AFB"/>
    <w:rsid w:val="00BA1E7F"/>
    <w:rsid w:val="00BA5D14"/>
    <w:rsid w:val="00BA771C"/>
    <w:rsid w:val="00BC7F5C"/>
    <w:rsid w:val="00BD0AF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0767D"/>
    <w:rsid w:val="00C07E1D"/>
    <w:rsid w:val="00C12D06"/>
    <w:rsid w:val="00C264C8"/>
    <w:rsid w:val="00C302D7"/>
    <w:rsid w:val="00C46D2A"/>
    <w:rsid w:val="00C47D25"/>
    <w:rsid w:val="00C52079"/>
    <w:rsid w:val="00C53C0A"/>
    <w:rsid w:val="00C5520E"/>
    <w:rsid w:val="00C56EA4"/>
    <w:rsid w:val="00C57622"/>
    <w:rsid w:val="00C70786"/>
    <w:rsid w:val="00C7223D"/>
    <w:rsid w:val="00CA7748"/>
    <w:rsid w:val="00CB086B"/>
    <w:rsid w:val="00CD16B0"/>
    <w:rsid w:val="00CE36B0"/>
    <w:rsid w:val="00CF1221"/>
    <w:rsid w:val="00D01130"/>
    <w:rsid w:val="00D0149B"/>
    <w:rsid w:val="00D16F15"/>
    <w:rsid w:val="00D31C6D"/>
    <w:rsid w:val="00D34871"/>
    <w:rsid w:val="00D42C24"/>
    <w:rsid w:val="00D62DCD"/>
    <w:rsid w:val="00D744D3"/>
    <w:rsid w:val="00D759AD"/>
    <w:rsid w:val="00D76790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12D80"/>
    <w:rsid w:val="00E23162"/>
    <w:rsid w:val="00E27C87"/>
    <w:rsid w:val="00E32023"/>
    <w:rsid w:val="00E35DD1"/>
    <w:rsid w:val="00E55B08"/>
    <w:rsid w:val="00E564F2"/>
    <w:rsid w:val="00E67264"/>
    <w:rsid w:val="00E677D6"/>
    <w:rsid w:val="00E7039A"/>
    <w:rsid w:val="00E7515E"/>
    <w:rsid w:val="00EA259C"/>
    <w:rsid w:val="00EA45CD"/>
    <w:rsid w:val="00EB4C32"/>
    <w:rsid w:val="00ED4ABF"/>
    <w:rsid w:val="00ED6E1F"/>
    <w:rsid w:val="00EE2812"/>
    <w:rsid w:val="00EE434B"/>
    <w:rsid w:val="00EF5073"/>
    <w:rsid w:val="00F042C1"/>
    <w:rsid w:val="00F1751C"/>
    <w:rsid w:val="00F2326B"/>
    <w:rsid w:val="00F34E2C"/>
    <w:rsid w:val="00F601AD"/>
    <w:rsid w:val="00F63F58"/>
    <w:rsid w:val="00F64DEA"/>
    <w:rsid w:val="00F7166F"/>
    <w:rsid w:val="00F735B3"/>
    <w:rsid w:val="00F74BAA"/>
    <w:rsid w:val="00FB58B9"/>
    <w:rsid w:val="00FB66FC"/>
    <w:rsid w:val="00FC0454"/>
    <w:rsid w:val="00FC1A13"/>
    <w:rsid w:val="00FC3ED2"/>
    <w:rsid w:val="00FD3AC4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8"/>
  </w:style>
  <w:style w:type="paragraph" w:styleId="2">
    <w:name w:val="heading 2"/>
    <w:basedOn w:val="a"/>
    <w:next w:val="a"/>
    <w:link w:val="20"/>
    <w:uiPriority w:val="9"/>
    <w:unhideWhenUsed/>
    <w:qFormat/>
    <w:rsid w:val="001B7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264C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64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264C8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B7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B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E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D5"/>
  </w:style>
  <w:style w:type="paragraph" w:styleId="a8">
    <w:name w:val="footer"/>
    <w:basedOn w:val="a"/>
    <w:link w:val="a9"/>
    <w:uiPriority w:val="99"/>
    <w:unhideWhenUsed/>
    <w:rsid w:val="008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8"/>
  </w:style>
  <w:style w:type="paragraph" w:styleId="2">
    <w:name w:val="heading 2"/>
    <w:basedOn w:val="a"/>
    <w:next w:val="a"/>
    <w:link w:val="20"/>
    <w:uiPriority w:val="9"/>
    <w:unhideWhenUsed/>
    <w:qFormat/>
    <w:rsid w:val="001B7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264C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64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264C8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B7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B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E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D5"/>
  </w:style>
  <w:style w:type="paragraph" w:styleId="a8">
    <w:name w:val="footer"/>
    <w:basedOn w:val="a"/>
    <w:link w:val="a9"/>
    <w:uiPriority w:val="99"/>
    <w:unhideWhenUsed/>
    <w:rsid w:val="008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Лариса Телеева</cp:lastModifiedBy>
  <cp:revision>2</cp:revision>
  <cp:lastPrinted>2017-07-03T12:20:00Z</cp:lastPrinted>
  <dcterms:created xsi:type="dcterms:W3CDTF">2017-07-03T12:20:00Z</dcterms:created>
  <dcterms:modified xsi:type="dcterms:W3CDTF">2017-07-03T12:20:00Z</dcterms:modified>
</cp:coreProperties>
</file>